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147" w:rsidRDefault="00305147" w:rsidP="00305147">
      <w:pPr>
        <w:pBdr>
          <w:top w:val="nil"/>
          <w:left w:val="nil"/>
          <w:bottom w:val="nil"/>
          <w:right w:val="nil"/>
          <w:between w:val="nil"/>
        </w:pBdr>
        <w:spacing w:line="480" w:lineRule="auto"/>
        <w:jc w:val="center"/>
        <w:rPr>
          <w:rFonts w:ascii="Times New Roman" w:eastAsia="Times New Roman" w:hAnsi="Times New Roman" w:cs="Times New Roman"/>
          <w:sz w:val="24"/>
          <w:szCs w:val="24"/>
        </w:rPr>
      </w:pPr>
    </w:p>
    <w:p w:rsidR="00305147" w:rsidRDefault="00305147" w:rsidP="00305147">
      <w:pPr>
        <w:pBdr>
          <w:top w:val="nil"/>
          <w:left w:val="nil"/>
          <w:bottom w:val="nil"/>
          <w:right w:val="nil"/>
          <w:between w:val="nil"/>
        </w:pBdr>
        <w:spacing w:line="480" w:lineRule="auto"/>
        <w:jc w:val="center"/>
        <w:rPr>
          <w:rFonts w:ascii="Times New Roman" w:eastAsia="Times New Roman" w:hAnsi="Times New Roman" w:cs="Times New Roman"/>
          <w:sz w:val="24"/>
          <w:szCs w:val="24"/>
        </w:rPr>
      </w:pPr>
    </w:p>
    <w:p w:rsidR="00305147" w:rsidRDefault="00305147" w:rsidP="00305147">
      <w:pPr>
        <w:spacing w:before="98"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Licensed </w:t>
      </w:r>
      <w:r>
        <w:rPr>
          <w:rFonts w:ascii="Times New Roman" w:eastAsia="Times New Roman" w:hAnsi="Times New Roman" w:cs="Times New Roman"/>
          <w:sz w:val="24"/>
          <w:szCs w:val="24"/>
        </w:rPr>
        <w:t xml:space="preserve">Alcohol &amp; Drug </w:t>
      </w:r>
      <w:r>
        <w:rPr>
          <w:rFonts w:ascii="Times New Roman" w:eastAsia="Times New Roman" w:hAnsi="Times New Roman" w:cs="Times New Roman"/>
          <w:sz w:val="24"/>
          <w:szCs w:val="24"/>
        </w:rPr>
        <w:t>Counselor, Independent Contractor (1099)</w:t>
      </w:r>
    </w:p>
    <w:p w:rsidR="00305147" w:rsidRDefault="00305147" w:rsidP="00305147">
      <w:pPr>
        <w:spacing w:before="98"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Job Posting</w:t>
      </w:r>
    </w:p>
    <w:p w:rsidR="00305147" w:rsidRDefault="00305147" w:rsidP="00305147">
      <w:pPr>
        <w:spacing w:before="98"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About the Position:</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Positive Directions—The Center for Prevention and Counseling is seeking an independent </w:t>
      </w:r>
      <w:r>
        <w:rPr>
          <w:rFonts w:ascii="Times New Roman" w:eastAsia="Times New Roman" w:hAnsi="Times New Roman" w:cs="Times New Roman"/>
          <w:sz w:val="24"/>
          <w:szCs w:val="24"/>
        </w:rPr>
        <w:t xml:space="preserve">LADC </w:t>
      </w:r>
      <w:r>
        <w:rPr>
          <w:rFonts w:ascii="Times New Roman" w:eastAsia="Times New Roman" w:hAnsi="Times New Roman" w:cs="Times New Roman"/>
          <w:sz w:val="24"/>
          <w:szCs w:val="24"/>
        </w:rPr>
        <w:t>contractor to provide a minimum of 5 counseling sessions at Positive Directions’ Outpatient Treatment Cli</w:t>
      </w:r>
      <w:r>
        <w:rPr>
          <w:rFonts w:ascii="Times New Roman" w:eastAsia="Times New Roman" w:hAnsi="Times New Roman" w:cs="Times New Roman"/>
          <w:sz w:val="24"/>
          <w:szCs w:val="24"/>
        </w:rPr>
        <w:t xml:space="preserve">nic. In this role, the LADC </w:t>
      </w:r>
      <w:r>
        <w:rPr>
          <w:rFonts w:ascii="Times New Roman" w:eastAsia="Times New Roman" w:hAnsi="Times New Roman" w:cs="Times New Roman"/>
          <w:sz w:val="24"/>
          <w:szCs w:val="24"/>
        </w:rPr>
        <w:t xml:space="preserve">will primarily be responsible for maintaining a caseload of ~5 clients and providing therapy services either in person or via telehealth. This position is to be carried out in collaboration with a multi-disciplinary team of clinicians and under the supervision of the Clinical and Medical Director at Positive Directions. All employees are responsible for maintaining the supportive and collaborative work culture that Positive Directions has established and prides itself </w:t>
      </w:r>
      <w:r>
        <w:rPr>
          <w:rFonts w:ascii="Times New Roman" w:eastAsia="Times New Roman" w:hAnsi="Times New Roman" w:cs="Times New Roman"/>
          <w:sz w:val="24"/>
          <w:szCs w:val="24"/>
        </w:rPr>
        <w:t>on. This</w:t>
      </w:r>
      <w:r>
        <w:rPr>
          <w:rFonts w:ascii="Times New Roman" w:eastAsia="Times New Roman" w:hAnsi="Times New Roman" w:cs="Times New Roman"/>
          <w:sz w:val="24"/>
          <w:szCs w:val="24"/>
        </w:rPr>
        <w:t xml:space="preserve"> position reports to the Clinical Director.</w:t>
      </w:r>
    </w:p>
    <w:p w:rsidR="00305147" w:rsidRDefault="00305147" w:rsidP="00305147">
      <w:pPr>
        <w:spacing w:before="98"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Schedule:</w:t>
      </w:r>
    </w:p>
    <w:p w:rsidR="00305147" w:rsidRDefault="00305147" w:rsidP="00305147">
      <w:pPr>
        <w:spacing w:before="98" w:line="480" w:lineRule="auto"/>
        <w:rPr>
          <w:rFonts w:ascii="Times New Roman" w:eastAsia="Times New Roman" w:hAnsi="Times New Roman" w:cs="Times New Roman"/>
          <w:sz w:val="24"/>
          <w:szCs w:val="24"/>
        </w:rPr>
      </w:pPr>
      <w:bookmarkStart w:id="0" w:name="_heading=h.sl44r6o5fil3" w:colFirst="0" w:colLast="0"/>
      <w:bookmarkEnd w:id="0"/>
      <w:r>
        <w:rPr>
          <w:rFonts w:ascii="Times New Roman" w:eastAsia="Times New Roman" w:hAnsi="Times New Roman" w:cs="Times New Roman"/>
          <w:sz w:val="24"/>
          <w:szCs w:val="24"/>
        </w:rPr>
        <w:t>Make your own!</w:t>
      </w:r>
    </w:p>
    <w:p w:rsidR="00305147" w:rsidRDefault="00305147" w:rsidP="00305147">
      <w:pPr>
        <w:spacing w:before="98"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Responsibilities:</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Provide in-person and telehealth counseling services to individuals/families</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Use the DSM 5 to make accurate diagnoses and clearly communicate diagnoses to clients and/or parents</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Develop detailed, tailored treatment plans using a client-centered approach to goal setting</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Keep accurate and up-to-date client records and complete monthly chart audits at the Clinical </w:t>
      </w:r>
      <w:r>
        <w:rPr>
          <w:rFonts w:ascii="Times New Roman" w:eastAsia="Times New Roman" w:hAnsi="Times New Roman" w:cs="Times New Roman"/>
          <w:sz w:val="24"/>
          <w:szCs w:val="24"/>
        </w:rPr>
        <w:lastRenderedPageBreak/>
        <w:t>Director’s request</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Attend monthly clinical and medical consult meetings</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Maintain knowledge of Positive Directions’ treatment population, risk of harm assessment protocols, mandated reporting, HIPAA Compliance, and cultural competency</w:t>
      </w:r>
    </w:p>
    <w:p w:rsidR="00305147" w:rsidRDefault="00305147" w:rsidP="00305147">
      <w:pPr>
        <w:spacing w:before="98" w:line="480" w:lineRule="auto"/>
        <w:rPr>
          <w:rFonts w:ascii="Times New Roman" w:eastAsia="Times New Roman" w:hAnsi="Times New Roman" w:cs="Times New Roman"/>
          <w:sz w:val="24"/>
          <w:szCs w:val="24"/>
        </w:rPr>
      </w:pPr>
    </w:p>
    <w:p w:rsidR="00305147" w:rsidRDefault="00305147" w:rsidP="00305147">
      <w:pPr>
        <w:spacing w:before="98"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Requirements:</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Master’s degree (required) </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Must hold a valid Connecticut </w:t>
      </w:r>
      <w:r>
        <w:rPr>
          <w:rFonts w:ascii="Times New Roman" w:eastAsia="Times New Roman" w:hAnsi="Times New Roman" w:cs="Times New Roman"/>
          <w:sz w:val="24"/>
          <w:szCs w:val="24"/>
        </w:rPr>
        <w:t>Drug and Alcohol Counselor License (LADC)</w:t>
      </w:r>
      <w:r>
        <w:rPr>
          <w:rFonts w:ascii="Times New Roman" w:eastAsia="Times New Roman" w:hAnsi="Times New Roman" w:cs="Times New Roman"/>
          <w:sz w:val="24"/>
          <w:szCs w:val="24"/>
        </w:rPr>
        <w:t xml:space="preserve"> </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2+ years of experience providing direct counseling services to individuals/families</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Trauma-informed and client-centered approach to treatment </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Highly organized, efficient, and reliable clinician </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Computer and Internet competency (MS software, Google Workspace) </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Knowledge of electronic medical record (EMR) </w:t>
      </w:r>
    </w:p>
    <w:p w:rsidR="00305147" w:rsidRDefault="00305147" w:rsidP="00305147">
      <w:pPr>
        <w:spacing w:before="98" w:line="480" w:lineRule="auto"/>
        <w:rPr>
          <w:rFonts w:ascii="Times New Roman" w:eastAsia="Times New Roman" w:hAnsi="Times New Roman" w:cs="Times New Roman"/>
          <w:sz w:val="24"/>
          <w:szCs w:val="24"/>
        </w:rPr>
      </w:pP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Compensation:</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Compensation commensurate with experience. </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Signing bonus for Spanish bilingual counselor.</w:t>
      </w:r>
    </w:p>
    <w:p w:rsidR="00305147" w:rsidRDefault="00305147" w:rsidP="00305147">
      <w:pPr>
        <w:spacing w:before="98" w:line="480" w:lineRule="auto"/>
        <w:rPr>
          <w:rFonts w:ascii="Times New Roman" w:eastAsia="Times New Roman" w:hAnsi="Times New Roman" w:cs="Times New Roman"/>
          <w:sz w:val="24"/>
          <w:szCs w:val="24"/>
        </w:rPr>
      </w:pP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Employment benefits for part-time employees include:</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Simple IRA with employer contribution </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Paid holidays, including 3 floating holidays </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Paid time off for part-time employees </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Administrative and billing support provided, including credentialing with insurance companies</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Malpractice coverage provided under agency policy</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Fulltime employees also qualify for health insurance</w:t>
      </w:r>
    </w:p>
    <w:p w:rsidR="00305147" w:rsidRDefault="00305147" w:rsidP="00305147">
      <w:pPr>
        <w:spacing w:before="98" w:line="480" w:lineRule="auto"/>
        <w:rPr>
          <w:rFonts w:ascii="Times New Roman" w:eastAsia="Times New Roman" w:hAnsi="Times New Roman" w:cs="Times New Roman"/>
          <w:sz w:val="24"/>
          <w:szCs w:val="24"/>
        </w:rPr>
      </w:pP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Apply Please submit a cover letter and a copy of your resume to Melanie Vollono, LMFT, Clinical Director at </w:t>
      </w:r>
      <w:hyperlink r:id="rId4">
        <w:r>
          <w:rPr>
            <w:rFonts w:ascii="Times New Roman" w:eastAsia="Times New Roman" w:hAnsi="Times New Roman" w:cs="Times New Roman"/>
            <w:color w:val="0000FF"/>
            <w:sz w:val="24"/>
            <w:szCs w:val="24"/>
            <w:u w:val="single"/>
          </w:rPr>
          <w:t>mvollono@positivedirections.org</w:t>
        </w:r>
      </w:hyperlink>
      <w:r>
        <w:rPr>
          <w:rFonts w:ascii="Times New Roman" w:eastAsia="Times New Roman" w:hAnsi="Times New Roman" w:cs="Times New Roman"/>
          <w:sz w:val="24"/>
          <w:szCs w:val="24"/>
        </w:rPr>
        <w:t>.</w:t>
      </w:r>
      <w:bookmarkStart w:id="1" w:name="_GoBack"/>
      <w:bookmarkEnd w:id="1"/>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are encouraged to include the following information in your cover letter: information about you – what makes you unique, your credentials, your clinical philosophy and why you want to work at Positive Directions – The Center for Prevention and Counseling. </w:t>
      </w:r>
    </w:p>
    <w:p w:rsidR="00305147" w:rsidRDefault="00305147" w:rsidP="00305147">
      <w:pPr>
        <w:spacing w:before="98" w:line="48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About the Agency:</w:t>
      </w:r>
    </w:p>
    <w:p w:rsidR="00305147" w:rsidRDefault="00305147" w:rsidP="00305147">
      <w:pPr>
        <w:spacing w:before="98"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Positive Directions is a community-based, 501(c)(3) not-for-profit located in Westport, Connecticut providing a continuum of prevention, treatment and recovery supports to Mid-Fairfield county. The Agency principally serves the towns of Fairfield, Norwalk, Weston, Westport and Wilton and its mission is to provide leadership in the community with the aim of improving the lives and health of individuals and families through both comprehensive behavioral healthcare, including addictive behaviors, and prevention leadership. Positive Directions was established in 1971 in Westport, CT as a volunteer effort by recovering alcoholics to support recovery and bring awareness and prevention into school and community programs. Since then, treatment, prevention and recovery programs have evolved to become more disciplined and outcome-focused. Positive Directions today emphasizes evidence-supported clinical treatment services, community focused prevention programs, and innovative recovery </w:t>
      </w:r>
      <w:r>
        <w:rPr>
          <w:rFonts w:ascii="Times New Roman" w:eastAsia="Times New Roman" w:hAnsi="Times New Roman" w:cs="Times New Roman"/>
          <w:sz w:val="24"/>
          <w:szCs w:val="24"/>
        </w:rPr>
        <w:lastRenderedPageBreak/>
        <w:t>supports. We are a 501(c)(3), state-licensed provider of behavioral health treatment and prevention programs and have received state prevention and awareness funding continuously for close to 25 years, in recognition of our expertise as a provider of evidence-supported, data-driven, locally focused prevention programs to the communities we serve. Positive Directions provides equal employment opportunities to all employees and applicants for employment and prohibits discrimination and harassment of any type without regard to race, 90 Post Road West, Westport, CT 06880 203-227-7644 www.PositiveDirections.org color, religion, age, sex, national origin, disability status, genetics, protected veteran status, sexual orientation, gender identity or expression, or any other characteristic protected by federal, state or local laws.</w:t>
      </w:r>
    </w:p>
    <w:p w:rsidR="00C13DC0" w:rsidRDefault="00C13DC0"/>
    <w:sectPr w:rsidR="00C13DC0">
      <w:headerReference w:type="default" r:id="rId5"/>
      <w:footerReference w:type="default" r:id="rId6"/>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B85" w:rsidRDefault="00305147">
    <w:pPr>
      <w:spacing w:before="98"/>
      <w:ind w:left="638"/>
      <w:jc w:val="center"/>
      <w:rPr>
        <w:color w:val="31368B"/>
        <w:sz w:val="16"/>
        <w:szCs w:val="16"/>
      </w:rPr>
    </w:pPr>
    <w:r>
      <w:rPr>
        <w:color w:val="31368B"/>
        <w:sz w:val="16"/>
        <w:szCs w:val="16"/>
      </w:rPr>
      <w:t xml:space="preserve">Positive Directions-The Center for Prevention &amp; Counseling | 90 Post Rd West, Westport, CT 06880 | 203.227.7644 </w:t>
    </w:r>
  </w:p>
  <w:p w:rsidR="00023B85" w:rsidRDefault="00305147">
    <w:pPr>
      <w:spacing w:before="98"/>
      <w:ind w:left="638"/>
      <w:jc w:val="center"/>
    </w:pPr>
    <w:hyperlink r:id="rId1">
      <w:r>
        <w:rPr>
          <w:color w:val="1155CC"/>
          <w:sz w:val="16"/>
          <w:szCs w:val="16"/>
          <w:u w:val="single"/>
        </w:rPr>
        <w:t>www.positivedirections.org</w:t>
      </w:r>
    </w:hyperlink>
    <w:r>
      <w:rPr>
        <w:color w:val="31368B"/>
        <w:sz w:val="16"/>
        <w:szCs w:val="16"/>
      </w:rPr>
      <w:t xml:space="preserve"> | </w:t>
    </w:r>
    <w:hyperlink r:id="rId2">
      <w:r>
        <w:rPr>
          <w:color w:val="1155CC"/>
          <w:sz w:val="16"/>
          <w:szCs w:val="16"/>
          <w:u w:val="single"/>
        </w:rPr>
        <w:t>info@positivedirections.org</w:t>
      </w:r>
    </w:hyperlink>
    <w:r>
      <w:rPr>
        <w:color w:val="31368B"/>
        <w:sz w:val="16"/>
        <w:szCs w:val="16"/>
      </w:rPr>
      <w:t xml:space="preserve"> </w:t>
    </w: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B85" w:rsidRDefault="00305147">
    <w:pPr>
      <w:jc w:val="center"/>
    </w:pPr>
    <w:r>
      <w:rPr>
        <w:rFonts w:ascii="Times New Roman" w:eastAsia="Times New Roman" w:hAnsi="Times New Roman" w:cs="Times New Roman"/>
        <w:noProof/>
        <w:sz w:val="20"/>
        <w:szCs w:val="20"/>
        <w:lang w:val="en-US"/>
      </w:rPr>
      <w:drawing>
        <wp:inline distT="0" distB="0" distL="0" distR="0" wp14:anchorId="1B317540" wp14:editId="536BD757">
          <wp:extent cx="3911938" cy="681037"/>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911938" cy="681037"/>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147"/>
    <w:rsid w:val="00305147"/>
    <w:rsid w:val="00C1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415A9"/>
  <w15:chartTrackingRefBased/>
  <w15:docId w15:val="{ED571563-841A-4716-89E1-0B9BF10A1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05147"/>
    <w:pPr>
      <w:widowControl w:val="0"/>
      <w:spacing w:after="0" w:line="240" w:lineRule="auto"/>
    </w:pPr>
    <w:rPr>
      <w:rFonts w:ascii="Lucida Sans" w:eastAsia="Lucida Sans" w:hAnsi="Lucida Sans" w:cs="Lucida Sans"/>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mailto:mvollono@positivedirections.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info@positivedirections.org" TargetMode="External"/><Relationship Id="rId1" Type="http://schemas.openxmlformats.org/officeDocument/2006/relationships/hyperlink" Target="http://www.positivedirection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708</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Vollono</dc:creator>
  <cp:keywords/>
  <dc:description/>
  <cp:lastModifiedBy>Melanie Vollono</cp:lastModifiedBy>
  <cp:revision>1</cp:revision>
  <dcterms:created xsi:type="dcterms:W3CDTF">2025-08-19T21:58:00Z</dcterms:created>
  <dcterms:modified xsi:type="dcterms:W3CDTF">2025-08-19T22:03:00Z</dcterms:modified>
</cp:coreProperties>
</file>